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E6C58" w:rsidRDefault="00EE6C58" w:rsidP="00EE6C58">
      <w:pPr>
        <w:autoSpaceDE w:val="0"/>
        <w:autoSpaceDN w:val="0"/>
        <w:adjustRightInd w:val="0"/>
        <w:spacing w:line="240" w:lineRule="auto"/>
        <w:jc w:val="center"/>
        <w:rPr>
          <w:rFonts w:eastAsiaTheme="minorHAnsi"/>
          <w:color w:val="000000"/>
          <w:sz w:val="28"/>
          <w:szCs w:val="28"/>
          <w:lang w:val="bg-BG" w:eastAsia="ja-JP"/>
        </w:rPr>
      </w:pPr>
    </w:p>
    <w:p w:rsidR="00B814D9" w:rsidRPr="00CB6436" w:rsidRDefault="00B814D9" w:rsidP="00D619D4">
      <w:pPr>
        <w:spacing w:after="0" w:line="240" w:lineRule="auto"/>
        <w:jc w:val="center"/>
        <w:rPr>
          <w:rFonts w:eastAsiaTheme="minorHAnsi" w:cs="Calibri"/>
          <w:b/>
          <w:i/>
          <w:iCs/>
          <w:sz w:val="24"/>
          <w:szCs w:val="24"/>
          <w:lang w:val="bg-BG" w:eastAsia="bg-BG"/>
        </w:rPr>
      </w:pPr>
      <w:r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ОБЩЕСТВЕНО ОБСЪЖДАНЕ НА ПРОЕКТ НА МЕЖДИНЕН</w:t>
      </w:r>
      <w:r w:rsidR="00916CA2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ПРЕГЛЕД НА ЗНАЧИМИТЕ ПРОБЛЕМИ ПРИ</w:t>
      </w:r>
      <w:r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УПРАВЛЕНИЕТО НА ВОДИТЕ </w:t>
      </w:r>
      <w:r w:rsidR="00916CA2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В</w:t>
      </w:r>
      <w:r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</w:t>
      </w:r>
      <w:r w:rsidR="00D619D4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ИЗТОЧНОБЕЛОМОРСКИ </w:t>
      </w:r>
      <w:r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РАЙОН ЗА БАСЕЙНОВО УПРАВЛЕНИЕ</w:t>
      </w:r>
    </w:p>
    <w:p w:rsidR="00B814D9" w:rsidRPr="00CB6436" w:rsidRDefault="00B814D9" w:rsidP="00B814D9">
      <w:pPr>
        <w:tabs>
          <w:tab w:val="left" w:pos="1695"/>
        </w:tabs>
        <w:spacing w:after="0" w:line="240" w:lineRule="auto"/>
        <w:rPr>
          <w:rFonts w:ascii="Times New Roman" w:hAnsi="Times New Roman"/>
          <w:bCs/>
          <w:sz w:val="24"/>
          <w:szCs w:val="24"/>
          <w:lang w:val="bg-BG" w:eastAsia="bg-BG"/>
        </w:rPr>
      </w:pPr>
      <w:r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ab/>
      </w:r>
    </w:p>
    <w:p w:rsidR="00D619D4" w:rsidRDefault="00A906F2" w:rsidP="00D619D4">
      <w:pPr>
        <w:spacing w:after="0" w:line="240" w:lineRule="auto"/>
        <w:jc w:val="center"/>
        <w:rPr>
          <w:rFonts w:eastAsiaTheme="minorHAnsi" w:cs="Calibri"/>
          <w:b/>
          <w:i/>
          <w:iCs/>
          <w:sz w:val="24"/>
          <w:szCs w:val="24"/>
          <w:lang w:val="bg-BG" w:eastAsia="bg-BG"/>
        </w:rPr>
      </w:pPr>
      <w:r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Среща с представители на заинтересованите страни от об</w:t>
      </w:r>
      <w:r w:rsidR="00B814D9"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ласти</w:t>
      </w:r>
      <w:r w:rsidR="00D619D4" w:rsidRPr="00D619D4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Сливен, Ямбол и Бургас</w:t>
      </w:r>
    </w:p>
    <w:p w:rsidR="00A906F2" w:rsidRDefault="00D619D4" w:rsidP="00D619D4">
      <w:pPr>
        <w:spacing w:after="0" w:line="240" w:lineRule="auto"/>
        <w:jc w:val="center"/>
        <w:rPr>
          <w:rFonts w:eastAsiaTheme="minorHAnsi" w:cs="Calibri"/>
          <w:b/>
          <w:i/>
          <w:iCs/>
          <w:sz w:val="24"/>
          <w:szCs w:val="24"/>
          <w:lang w:val="bg-BG" w:eastAsia="bg-BG"/>
        </w:rPr>
      </w:pPr>
      <w:r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</w:t>
      </w:r>
      <w:r w:rsidR="00A906F2"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(</w:t>
      </w:r>
      <w:r w:rsidR="00916CA2"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за </w:t>
      </w:r>
      <w:r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поречие на река</w:t>
      </w:r>
      <w:r w:rsidRPr="00D619D4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Тунджа</w:t>
      </w:r>
      <w:r w:rsidR="00A906F2"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)</w:t>
      </w:r>
    </w:p>
    <w:p w:rsidR="00D619D4" w:rsidRPr="00CB6436" w:rsidRDefault="00D619D4" w:rsidP="00D619D4">
      <w:pPr>
        <w:spacing w:after="0" w:line="240" w:lineRule="auto"/>
        <w:jc w:val="center"/>
        <w:rPr>
          <w:rFonts w:eastAsiaTheme="minorHAnsi" w:cs="Calibri"/>
          <w:b/>
          <w:i/>
          <w:iCs/>
          <w:sz w:val="24"/>
          <w:szCs w:val="24"/>
          <w:lang w:val="bg-BG" w:eastAsia="bg-BG"/>
        </w:rPr>
      </w:pPr>
    </w:p>
    <w:p w:rsidR="00692145" w:rsidRPr="00CB6436" w:rsidRDefault="00692145" w:rsidP="00692145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  <w:r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Срещата се провежда едновременно </w:t>
      </w:r>
      <w:r w:rsidR="00B814D9"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онлайн чрез платформата </w:t>
      </w:r>
      <w:r w:rsidR="00B814D9" w:rsidRPr="00CB6436">
        <w:rPr>
          <w:rFonts w:ascii="Times New Roman" w:eastAsiaTheme="minorHAnsi" w:hAnsi="Times New Roman" w:cs="Times New Roman"/>
          <w:b/>
          <w:bCs/>
          <w:sz w:val="24"/>
          <w:szCs w:val="24"/>
        </w:rPr>
        <w:t>Zoom</w:t>
      </w:r>
      <w:r w:rsidR="00B814D9"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 и присъствено </w:t>
      </w:r>
    </w:p>
    <w:p w:rsidR="00550F43" w:rsidRDefault="00B814D9" w:rsidP="0087024E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  <w:r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в </w:t>
      </w:r>
      <w:r w:rsidR="0087024E" w:rsidRPr="0087024E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Конферентна зала </w:t>
      </w:r>
      <w:r w:rsidR="00C44879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„Графити“ </w:t>
      </w:r>
      <w:r w:rsidR="0087024E" w:rsidRPr="0087024E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на хо</w:t>
      </w:r>
      <w:r w:rsidR="0087024E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тел „Национал </w:t>
      </w:r>
      <w:proofErr w:type="spellStart"/>
      <w:r w:rsidR="0087024E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Палас</w:t>
      </w:r>
      <w:proofErr w:type="spellEnd"/>
      <w:r w:rsidR="0087024E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“</w:t>
      </w:r>
      <w:r w:rsidR="00B105E1"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, г</w:t>
      </w:r>
      <w:r w:rsidR="00001441"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р. </w:t>
      </w:r>
      <w:r w:rsidR="00D619D4" w:rsidRPr="00D619D4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Сливен</w:t>
      </w:r>
      <w:r w:rsidR="00D619D4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 </w:t>
      </w:r>
    </w:p>
    <w:p w:rsidR="00D619D4" w:rsidRDefault="00D619D4" w:rsidP="00D619D4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</w:p>
    <w:p w:rsidR="00550F43" w:rsidRPr="00B105E1" w:rsidRDefault="00EE5F5B" w:rsidP="005B1ACA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0</w:t>
      </w:r>
      <w:bookmarkStart w:id="0" w:name="_GoBack"/>
      <w:bookmarkEnd w:id="0"/>
      <w:r w:rsidR="00D619D4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7</w:t>
      </w:r>
      <w:r w:rsidR="005B1ACA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 април</w:t>
      </w:r>
      <w:r w:rsidR="00550F43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 2022 г.</w:t>
      </w:r>
    </w:p>
    <w:p w:rsidR="006B5BBE" w:rsidRDefault="006B5BBE" w:rsidP="00B814D9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</w:p>
    <w:p w:rsidR="00B814D9" w:rsidRDefault="00B814D9" w:rsidP="00B814D9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  <w:r w:rsidRPr="005C226D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ПРОГРАМА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 </w:t>
      </w:r>
    </w:p>
    <w:tbl>
      <w:tblPr>
        <w:tblStyle w:val="ListTable3-Accent2"/>
        <w:tblW w:w="0" w:type="auto"/>
        <w:tblLayout w:type="fixed"/>
        <w:tblLook w:val="04A0" w:firstRow="1" w:lastRow="0" w:firstColumn="1" w:lastColumn="0" w:noHBand="0" w:noVBand="1"/>
      </w:tblPr>
      <w:tblGrid>
        <w:gridCol w:w="1885"/>
        <w:gridCol w:w="8878"/>
      </w:tblGrid>
      <w:tr w:rsidR="00D7401E" w:rsidRPr="005B1ACA" w:rsidTr="00D740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885" w:type="dxa"/>
          </w:tcPr>
          <w:p w:rsidR="00D7401E" w:rsidRDefault="00D7401E" w:rsidP="00B814D9">
            <w:pPr>
              <w:spacing w:line="320" w:lineRule="exact"/>
              <w:jc w:val="center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  <w:tc>
          <w:tcPr>
            <w:tcW w:w="8878" w:type="dxa"/>
          </w:tcPr>
          <w:p w:rsidR="00D7401E" w:rsidRDefault="00D7401E" w:rsidP="00B814D9">
            <w:pPr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</w:tr>
      <w:tr w:rsidR="00D7401E" w:rsidRPr="00C44879" w:rsidTr="00D74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Pr="005A221F" w:rsidRDefault="00D7401E" w:rsidP="00D7401E">
            <w:pPr>
              <w:spacing w:line="320" w:lineRule="exact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</w:pPr>
            <w:r w:rsidRPr="009A0910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10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: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3</w:t>
            </w:r>
            <w:r w:rsidRPr="009A0910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 xml:space="preserve"> – </w:t>
            </w:r>
            <w:r w:rsidR="002D7BFB" w:rsidRPr="009A0910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: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</w:p>
          <w:p w:rsidR="00D7401E" w:rsidRDefault="00D7401E" w:rsidP="00B814D9">
            <w:pPr>
              <w:spacing w:line="320" w:lineRule="exact"/>
              <w:jc w:val="center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  <w:tc>
          <w:tcPr>
            <w:tcW w:w="8878" w:type="dxa"/>
          </w:tcPr>
          <w:p w:rsidR="00D7401E" w:rsidRDefault="00D7401E" w:rsidP="00D7401E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</w:pPr>
            <w:r w:rsidRPr="00D7401E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>Регистрация</w:t>
            </w:r>
          </w:p>
          <w:p w:rsidR="004B6C23" w:rsidRDefault="007556BE" w:rsidP="0087024E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 xml:space="preserve">(онлайн в платформата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Zoom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 xml:space="preserve"> и в</w:t>
            </w:r>
            <w:r w:rsidRPr="007556BE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 xml:space="preserve"> </w:t>
            </w:r>
            <w:r w:rsidR="0087024E" w:rsidRPr="0087024E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 xml:space="preserve">Конферентна зала </w:t>
            </w:r>
            <w:r w:rsidR="00C44879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 xml:space="preserve">„Графити“ </w:t>
            </w:r>
            <w:r w:rsidR="0087024E" w:rsidRPr="0087024E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на хо</w:t>
            </w:r>
            <w:r w:rsidR="0087024E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тел „Национал Палас“</w:t>
            </w:r>
            <w:r w:rsidR="004B6C23" w:rsidRPr="00011E0F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)</w:t>
            </w:r>
          </w:p>
          <w:p w:rsidR="004B6C23" w:rsidRPr="004B6C23" w:rsidRDefault="004B6C23" w:rsidP="004B6C23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i/>
                <w:iCs/>
                <w:sz w:val="24"/>
                <w:szCs w:val="24"/>
                <w:lang w:val="bg-BG"/>
              </w:rPr>
            </w:pPr>
          </w:p>
        </w:tc>
      </w:tr>
      <w:tr w:rsidR="00D7401E" w:rsidRPr="00CB6436" w:rsidTr="00D7401E">
        <w:trPr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Default="002D7BFB" w:rsidP="00D7401E">
            <w:pPr>
              <w:spacing w:line="320" w:lineRule="exact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0 – 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1:1</w:t>
            </w:r>
            <w:r w:rsidR="00D7401E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  <w:r w:rsidR="00D7401E" w:rsidRPr="005C226D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7401E" w:rsidRDefault="00D7401E" w:rsidP="00B814D9">
            <w:pPr>
              <w:spacing w:line="320" w:lineRule="exact"/>
              <w:jc w:val="center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  <w:tc>
          <w:tcPr>
            <w:tcW w:w="8878" w:type="dxa"/>
          </w:tcPr>
          <w:p w:rsidR="00826BEA" w:rsidRDefault="00D7401E" w:rsidP="00D7401E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</w:pPr>
            <w:r w:rsidRPr="00D7401E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 xml:space="preserve">Откриване на общественото обсъждане </w:t>
            </w:r>
          </w:p>
          <w:p w:rsidR="00D7401E" w:rsidRDefault="00D7401E" w:rsidP="00550F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D7401E" w:rsidRPr="00C44879" w:rsidTr="00D74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Pr="00EA1435" w:rsidRDefault="00D7401E" w:rsidP="00D7401E">
            <w:pPr>
              <w:spacing w:line="320" w:lineRule="exact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</w:pP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: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0 - 1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: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4</w:t>
            </w: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</w:p>
          <w:p w:rsidR="00D7401E" w:rsidRDefault="00D7401E" w:rsidP="00B814D9">
            <w:pPr>
              <w:spacing w:line="320" w:lineRule="exact"/>
              <w:jc w:val="center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  <w:tc>
          <w:tcPr>
            <w:tcW w:w="8878" w:type="dxa"/>
          </w:tcPr>
          <w:p w:rsidR="00D7401E" w:rsidRDefault="00D7401E" w:rsidP="00D619D4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</w:pPr>
            <w:r w:rsidRPr="00D7401E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>Презентация: Междинен</w:t>
            </w:r>
            <w:r w:rsidR="007556BE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 xml:space="preserve"> преглед на значимите проблеми при управлението на водите в </w:t>
            </w:r>
            <w:r w:rsidR="00D619D4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 xml:space="preserve">Източнобеломорски </w:t>
            </w:r>
            <w:r w:rsidR="007556BE" w:rsidRPr="00011E0F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>район за басейново управление</w:t>
            </w:r>
          </w:p>
          <w:p w:rsidR="004B6C23" w:rsidRDefault="004B6C23" w:rsidP="007556BE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D7401E" w:rsidTr="00C51B31">
        <w:trPr>
          <w:trHeight w:val="11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Default="002D7BFB" w:rsidP="002D7BFB">
            <w:pPr>
              <w:spacing w:line="320" w:lineRule="exact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11:40 - 12:4</w:t>
            </w:r>
            <w:r w:rsidR="00D7401E" w:rsidRP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</w:p>
        </w:tc>
        <w:tc>
          <w:tcPr>
            <w:tcW w:w="8878" w:type="dxa"/>
          </w:tcPr>
          <w:p w:rsidR="00D7401E" w:rsidRDefault="00D7401E" w:rsidP="00D7401E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  <w:t>Дискусия</w:t>
            </w:r>
          </w:p>
          <w:p w:rsidR="00D7401E" w:rsidRPr="00D7401E" w:rsidRDefault="00D7401E" w:rsidP="00D7401E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D7401E" w:rsidRPr="00C44879" w:rsidTr="00C51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Default="002D7BFB" w:rsidP="002D7BFB">
            <w:pPr>
              <w:spacing w:line="320" w:lineRule="exact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bg-BG"/>
              </w:rPr>
              <w:t>12:40 - 13:0</w:t>
            </w:r>
            <w:r w:rsidR="00D7401E" w:rsidRPr="00D7401E">
              <w:rPr>
                <w:rFonts w:ascii="Times New Roman" w:eastAsiaTheme="minorHAnsi" w:hAnsi="Times New Roman" w:cs="Times New Roman"/>
                <w:sz w:val="24"/>
                <w:szCs w:val="24"/>
                <w:lang w:val="bg-BG"/>
              </w:rPr>
              <w:t>0</w:t>
            </w:r>
          </w:p>
        </w:tc>
        <w:tc>
          <w:tcPr>
            <w:tcW w:w="8878" w:type="dxa"/>
          </w:tcPr>
          <w:p w:rsidR="00D7401E" w:rsidRDefault="00D7401E" w:rsidP="00D7401E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740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  <w:t>Обобщаване на резултатите и закриване на срещата</w:t>
            </w:r>
          </w:p>
          <w:p w:rsidR="00D7401E" w:rsidRDefault="00D7401E" w:rsidP="00D7401E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</w:tr>
    </w:tbl>
    <w:p w:rsidR="009D16B7" w:rsidRPr="00FF74B7" w:rsidRDefault="009D16B7" w:rsidP="009D16B7">
      <w:pPr>
        <w:spacing w:line="360" w:lineRule="auto"/>
        <w:jc w:val="center"/>
        <w:rPr>
          <w:rFonts w:cs="Calibri"/>
          <w:b/>
          <w:lang w:val="bg-BG"/>
        </w:rPr>
      </w:pPr>
    </w:p>
    <w:sectPr w:rsidR="009D16B7" w:rsidRPr="00FF74B7" w:rsidSect="00E02B1C">
      <w:headerReference w:type="default" r:id="rId8"/>
      <w:footnotePr>
        <w:pos w:val="beneathText"/>
      </w:footnotePr>
      <w:pgSz w:w="12240" w:h="15840"/>
      <w:pgMar w:top="284" w:right="758" w:bottom="450" w:left="709" w:header="708" w:footer="601" w:gutter="0"/>
      <w:pgBorders w:offsetFrom="page">
        <w:top w:val="outset" w:sz="6" w:space="24" w:color="C0C0C0"/>
        <w:left w:val="outset" w:sz="6" w:space="24" w:color="C0C0C0"/>
        <w:bottom w:val="inset" w:sz="6" w:space="24" w:color="C0C0C0"/>
        <w:right w:val="inset" w:sz="6" w:space="24" w:color="C0C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694" w:rsidRDefault="00181694">
      <w:r>
        <w:separator/>
      </w:r>
    </w:p>
  </w:endnote>
  <w:endnote w:type="continuationSeparator" w:id="0">
    <w:p w:rsidR="00181694" w:rsidRDefault="0018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694" w:rsidRDefault="00181694">
      <w:r>
        <w:separator/>
      </w:r>
    </w:p>
  </w:footnote>
  <w:footnote w:type="continuationSeparator" w:id="0">
    <w:p w:rsidR="00181694" w:rsidRDefault="001816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6B7" w:rsidRPr="006C7269" w:rsidRDefault="00803A71" w:rsidP="007F4906">
    <w:pPr>
      <w:spacing w:line="240" w:lineRule="auto"/>
      <w:rPr>
        <w:rFonts w:ascii="Verdana" w:hAnsi="Verdana" w:cs="Times New Roman"/>
        <w:i/>
        <w:sz w:val="16"/>
        <w:szCs w:val="16"/>
        <w:lang w:val="bg-BG"/>
      </w:rPr>
    </w:pPr>
    <w:r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237CD1AF" wp14:editId="0684E644">
              <wp:simplePos x="0" y="0"/>
              <wp:positionH relativeFrom="column">
                <wp:posOffset>1731010</wp:posOffset>
              </wp:positionH>
              <wp:positionV relativeFrom="paragraph">
                <wp:posOffset>35560</wp:posOffset>
              </wp:positionV>
              <wp:extent cx="3600450" cy="1000125"/>
              <wp:effectExtent l="0" t="0" r="38100" b="66675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1000125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rgbClr val="FFFFFF"/>
                          </a:gs>
                          <a:gs pos="100000">
                            <a:srgbClr val="DBDBDB"/>
                          </a:gs>
                        </a:gsLst>
                        <a:lin ang="5400000" scaled="1"/>
                      </a:gradFill>
                      <a:ln w="12700">
                        <a:solidFill>
                          <a:srgbClr val="C9C9C9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525252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6C7269" w:rsidRPr="007F4906" w:rsidRDefault="006C7269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8"/>
                              <w:szCs w:val="18"/>
                              <w:lang w:val="bg-BG"/>
                            </w:rPr>
                          </w:pPr>
                        </w:p>
                        <w:p w:rsidR="006C7269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Проект BG16M1OP002-1.017-0001-C01: ПУРБ 2022-2027,</w:t>
                          </w:r>
                        </w:p>
                        <w:p w:rsidR="009D16B7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финансиран по Оперативна програма „Околна среда“ 2014-2020 г.“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7CD1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6.3pt;margin-top:2.8pt;width:283.5pt;height:78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" strokecolor="#c9c9c9" strokeweight="1pt">
              <v:fill color2="#dbdbdb" focus="100%" type="gradient"/>
              <v:shadow on="t" color="#525252" opacity=".5" offset="1pt"/>
              <v:textbox>
                <w:txbxContent>
                  <w:p w:rsidR="006C7269" w:rsidRPr="007F4906" w:rsidRDefault="006C7269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8"/>
                        <w:szCs w:val="18"/>
                        <w:lang w:val="bg-BG"/>
                      </w:rPr>
                    </w:pPr>
                  </w:p>
                  <w:p w:rsidR="006C7269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Проект BG16M1OP002-1.017-0001-C01: ПУРБ 2022-2027,</w:t>
                    </w:r>
                  </w:p>
                  <w:p w:rsidR="009D16B7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финансиран по Оперативна програма „Околна среда“ 2014-2020 г.“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57539">
      <w:rPr>
        <w:rFonts w:ascii="Verdana" w:hAnsi="Verdana"/>
        <w:color w:val="5B9BD5"/>
      </w:rPr>
      <w:t xml:space="preserve">   </w:t>
    </w:r>
    <w:r w:rsidR="009D16B7">
      <w:rPr>
        <w:rFonts w:ascii="Verdana" w:hAnsi="Verdana"/>
        <w:color w:val="5B9BD5"/>
      </w:rPr>
      <w:tab/>
    </w:r>
    <w:r w:rsidR="007F4906">
      <w:rPr>
        <w:rFonts w:ascii="Verdana" w:hAnsi="Verdana"/>
        <w:noProof/>
        <w:color w:val="5B9BD5"/>
        <w:lang w:val="bg-BG" w:eastAsia="bg-BG"/>
      </w:rPr>
      <w:drawing>
        <wp:inline distT="0" distB="0" distL="0" distR="0" wp14:anchorId="33828151" wp14:editId="30A7C643">
          <wp:extent cx="1038225" cy="1047750"/>
          <wp:effectExtent l="0" t="0" r="952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F4906" w:rsidRPr="009D16B7">
      <w:rPr>
        <w:rFonts w:ascii="Verdana" w:hAnsi="Verdana"/>
        <w:noProof/>
        <w:color w:val="5B9BD5"/>
        <w:lang w:val="bg-BG" w:eastAsia="bg-BG"/>
      </w:rPr>
      <w:drawing>
        <wp:inline distT="0" distB="0" distL="0" distR="0" wp14:anchorId="64281372" wp14:editId="707EE8D5">
          <wp:extent cx="1143000" cy="10858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D16B7">
      <w:rPr>
        <w:rFonts w:ascii="Verdana" w:hAnsi="Verdana"/>
        <w:color w:val="5B9BD5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719"/>
      </v:shape>
    </w:pict>
  </w:numPicBullet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pStyle w:val="OPStyleheading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pStyle w:val="Footer"/>
      <w:lvlText w:val=""/>
      <w:lvlJc w:val="left"/>
      <w:pPr>
        <w:tabs>
          <w:tab w:val="num" w:pos="1065"/>
        </w:tabs>
        <w:ind w:left="1065" w:hanging="357"/>
      </w:pPr>
      <w:rPr>
        <w:rFonts w:ascii="Wingdings" w:hAnsi="Wingdings"/>
        <w:sz w:val="16"/>
        <w:szCs w:val="16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</w:lvl>
    <w:lvl w:ilvl="5">
      <w:start w:val="1"/>
      <w:numFmt w:val="decimal"/>
      <w:lvlText w:val="%1.%2.%3.%4.%5.%6"/>
      <w:lvlJc w:val="left"/>
      <w:pPr>
        <w:tabs>
          <w:tab w:val="num" w:pos="792"/>
        </w:tabs>
        <w:ind w:left="792" w:hanging="1152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6144"/>
        <w:sz w:val="22"/>
        <w:szCs w:val="22"/>
        <w:u w:val="none"/>
        <w:em w:val="none"/>
        <w:lang w:val="en-GB" w:eastAsia="ar-SA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936"/>
        </w:tabs>
        <w:ind w:left="93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24"/>
        </w:tabs>
        <w:ind w:left="1224" w:hanging="1584"/>
      </w:pPr>
    </w:lvl>
  </w:abstractNum>
  <w:abstractNum w:abstractNumId="3" w15:restartNumberingAfterBreak="0">
    <w:nsid w:val="0E88253E"/>
    <w:multiLevelType w:val="hybridMultilevel"/>
    <w:tmpl w:val="D3CCF03C"/>
    <w:lvl w:ilvl="0" w:tplc="B7886BD0">
      <w:start w:val="1"/>
      <w:numFmt w:val="bullet"/>
      <w:lvlText w:val="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91D4F"/>
    <w:multiLevelType w:val="hybridMultilevel"/>
    <w:tmpl w:val="D060AD54"/>
    <w:lvl w:ilvl="0" w:tplc="617A174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271ED7"/>
    <w:multiLevelType w:val="hybridMultilevel"/>
    <w:tmpl w:val="4F4695B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A087C"/>
    <w:multiLevelType w:val="hybridMultilevel"/>
    <w:tmpl w:val="761A3D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F41361"/>
    <w:multiLevelType w:val="hybridMultilevel"/>
    <w:tmpl w:val="BBE6DD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F4B37"/>
    <w:multiLevelType w:val="hybridMultilevel"/>
    <w:tmpl w:val="0DAA88E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36971"/>
    <w:multiLevelType w:val="hybridMultilevel"/>
    <w:tmpl w:val="1188FA02"/>
    <w:lvl w:ilvl="0" w:tplc="838C0592">
      <w:start w:val="1"/>
      <w:numFmt w:val="upperRoman"/>
      <w:lvlText w:val="%1.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D1586"/>
    <w:multiLevelType w:val="hybridMultilevel"/>
    <w:tmpl w:val="97B221D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DD5391"/>
    <w:multiLevelType w:val="hybridMultilevel"/>
    <w:tmpl w:val="3D08AA6C"/>
    <w:lvl w:ilvl="0" w:tplc="CA96643E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4"/>
  </w:num>
  <w:num w:numId="7">
    <w:abstractNumId w:val="7"/>
  </w:num>
  <w:num w:numId="8">
    <w:abstractNumId w:val="8"/>
  </w:num>
  <w:num w:numId="9">
    <w:abstractNumId w:val="5"/>
  </w:num>
  <w:num w:numId="10">
    <w:abstractNumId w:val="9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C68"/>
    <w:rsid w:val="00000686"/>
    <w:rsid w:val="00001441"/>
    <w:rsid w:val="00007257"/>
    <w:rsid w:val="00011E0F"/>
    <w:rsid w:val="0001236A"/>
    <w:rsid w:val="000126AF"/>
    <w:rsid w:val="000319ED"/>
    <w:rsid w:val="000417D9"/>
    <w:rsid w:val="00041F31"/>
    <w:rsid w:val="0004521F"/>
    <w:rsid w:val="000477D6"/>
    <w:rsid w:val="00047D0D"/>
    <w:rsid w:val="00060FD9"/>
    <w:rsid w:val="000648D8"/>
    <w:rsid w:val="00080125"/>
    <w:rsid w:val="000B461B"/>
    <w:rsid w:val="000C3E2F"/>
    <w:rsid w:val="000C4DE2"/>
    <w:rsid w:val="000C6653"/>
    <w:rsid w:val="000E14D7"/>
    <w:rsid w:val="000F0634"/>
    <w:rsid w:val="000F7709"/>
    <w:rsid w:val="00100F00"/>
    <w:rsid w:val="00123870"/>
    <w:rsid w:val="00133D8D"/>
    <w:rsid w:val="001420CB"/>
    <w:rsid w:val="00142D73"/>
    <w:rsid w:val="00143C08"/>
    <w:rsid w:val="0014527B"/>
    <w:rsid w:val="00181694"/>
    <w:rsid w:val="001830C9"/>
    <w:rsid w:val="001869B8"/>
    <w:rsid w:val="00194CA2"/>
    <w:rsid w:val="001A0104"/>
    <w:rsid w:val="001C5CF7"/>
    <w:rsid w:val="001C7F99"/>
    <w:rsid w:val="001D1CD6"/>
    <w:rsid w:val="001E6AA2"/>
    <w:rsid w:val="00205C04"/>
    <w:rsid w:val="0020664B"/>
    <w:rsid w:val="002171F7"/>
    <w:rsid w:val="00217AC2"/>
    <w:rsid w:val="00220709"/>
    <w:rsid w:val="002368EA"/>
    <w:rsid w:val="00236F47"/>
    <w:rsid w:val="00242549"/>
    <w:rsid w:val="00253EA8"/>
    <w:rsid w:val="00266E6A"/>
    <w:rsid w:val="002834E3"/>
    <w:rsid w:val="002A19F9"/>
    <w:rsid w:val="002A1D10"/>
    <w:rsid w:val="002A58F6"/>
    <w:rsid w:val="002A7E1B"/>
    <w:rsid w:val="002B0750"/>
    <w:rsid w:val="002B27C1"/>
    <w:rsid w:val="002B58B7"/>
    <w:rsid w:val="002C5D65"/>
    <w:rsid w:val="002D7BFB"/>
    <w:rsid w:val="002E3802"/>
    <w:rsid w:val="002F1B2E"/>
    <w:rsid w:val="002F339A"/>
    <w:rsid w:val="00301AB0"/>
    <w:rsid w:val="003108BE"/>
    <w:rsid w:val="00316C98"/>
    <w:rsid w:val="0032051A"/>
    <w:rsid w:val="00321C32"/>
    <w:rsid w:val="00324A1E"/>
    <w:rsid w:val="003276FF"/>
    <w:rsid w:val="003671A5"/>
    <w:rsid w:val="003B2B34"/>
    <w:rsid w:val="003B6A79"/>
    <w:rsid w:val="003C572A"/>
    <w:rsid w:val="003C70E7"/>
    <w:rsid w:val="003C75B3"/>
    <w:rsid w:val="003D11D7"/>
    <w:rsid w:val="003D5874"/>
    <w:rsid w:val="003E0D0B"/>
    <w:rsid w:val="003E1E23"/>
    <w:rsid w:val="003F7C97"/>
    <w:rsid w:val="00401AA1"/>
    <w:rsid w:val="00402369"/>
    <w:rsid w:val="00425B05"/>
    <w:rsid w:val="00432957"/>
    <w:rsid w:val="0043440D"/>
    <w:rsid w:val="00442571"/>
    <w:rsid w:val="00451AEF"/>
    <w:rsid w:val="004803B6"/>
    <w:rsid w:val="004929B4"/>
    <w:rsid w:val="00492A7F"/>
    <w:rsid w:val="004A3FB2"/>
    <w:rsid w:val="004A6AC3"/>
    <w:rsid w:val="004B3284"/>
    <w:rsid w:val="004B6C23"/>
    <w:rsid w:val="004C7234"/>
    <w:rsid w:val="004D34AF"/>
    <w:rsid w:val="004D6E74"/>
    <w:rsid w:val="004E407B"/>
    <w:rsid w:val="004E49FC"/>
    <w:rsid w:val="004F1079"/>
    <w:rsid w:val="005319B5"/>
    <w:rsid w:val="00550F43"/>
    <w:rsid w:val="00551BE0"/>
    <w:rsid w:val="00551E5B"/>
    <w:rsid w:val="005639DF"/>
    <w:rsid w:val="005758ED"/>
    <w:rsid w:val="00581582"/>
    <w:rsid w:val="00581ACE"/>
    <w:rsid w:val="005860A1"/>
    <w:rsid w:val="00587FE2"/>
    <w:rsid w:val="005A0265"/>
    <w:rsid w:val="005A1A57"/>
    <w:rsid w:val="005A634F"/>
    <w:rsid w:val="005B1ACA"/>
    <w:rsid w:val="005B7F74"/>
    <w:rsid w:val="005E65C6"/>
    <w:rsid w:val="005F2D05"/>
    <w:rsid w:val="00601176"/>
    <w:rsid w:val="006021E3"/>
    <w:rsid w:val="006104DE"/>
    <w:rsid w:val="006452B5"/>
    <w:rsid w:val="00663A97"/>
    <w:rsid w:val="0068724D"/>
    <w:rsid w:val="00687EA5"/>
    <w:rsid w:val="00692145"/>
    <w:rsid w:val="006926DC"/>
    <w:rsid w:val="00694386"/>
    <w:rsid w:val="006A1925"/>
    <w:rsid w:val="006B596D"/>
    <w:rsid w:val="006B5BBE"/>
    <w:rsid w:val="006B7B80"/>
    <w:rsid w:val="006C227A"/>
    <w:rsid w:val="006C5785"/>
    <w:rsid w:val="006C7269"/>
    <w:rsid w:val="006F10C9"/>
    <w:rsid w:val="006F5B00"/>
    <w:rsid w:val="00707E2D"/>
    <w:rsid w:val="0071320C"/>
    <w:rsid w:val="007274A1"/>
    <w:rsid w:val="00742ECE"/>
    <w:rsid w:val="0074498A"/>
    <w:rsid w:val="00745BE5"/>
    <w:rsid w:val="0074734C"/>
    <w:rsid w:val="007556BE"/>
    <w:rsid w:val="00760BB3"/>
    <w:rsid w:val="00777C3A"/>
    <w:rsid w:val="00783AC5"/>
    <w:rsid w:val="00793B19"/>
    <w:rsid w:val="00793FBE"/>
    <w:rsid w:val="00796CCB"/>
    <w:rsid w:val="0079724E"/>
    <w:rsid w:val="007A6EC2"/>
    <w:rsid w:val="007C7C18"/>
    <w:rsid w:val="007D4121"/>
    <w:rsid w:val="007E3D64"/>
    <w:rsid w:val="007E49ED"/>
    <w:rsid w:val="007F0BE2"/>
    <w:rsid w:val="007F0F52"/>
    <w:rsid w:val="007F1A7B"/>
    <w:rsid w:val="007F4906"/>
    <w:rsid w:val="00802FED"/>
    <w:rsid w:val="00803A71"/>
    <w:rsid w:val="008160A4"/>
    <w:rsid w:val="00825887"/>
    <w:rsid w:val="00826BEA"/>
    <w:rsid w:val="00835014"/>
    <w:rsid w:val="008429A2"/>
    <w:rsid w:val="00851B74"/>
    <w:rsid w:val="00851CF8"/>
    <w:rsid w:val="00852546"/>
    <w:rsid w:val="00852675"/>
    <w:rsid w:val="00856BEC"/>
    <w:rsid w:val="00864D28"/>
    <w:rsid w:val="0087024E"/>
    <w:rsid w:val="008934BD"/>
    <w:rsid w:val="008966ED"/>
    <w:rsid w:val="008A0FEC"/>
    <w:rsid w:val="008A175B"/>
    <w:rsid w:val="008C5D6D"/>
    <w:rsid w:val="008D07CB"/>
    <w:rsid w:val="008E6EB6"/>
    <w:rsid w:val="008F2C5B"/>
    <w:rsid w:val="008F7CFD"/>
    <w:rsid w:val="009105DE"/>
    <w:rsid w:val="0091438C"/>
    <w:rsid w:val="00916CA2"/>
    <w:rsid w:val="00917E63"/>
    <w:rsid w:val="00920D80"/>
    <w:rsid w:val="00924EE9"/>
    <w:rsid w:val="00926DFB"/>
    <w:rsid w:val="00930094"/>
    <w:rsid w:val="009379E6"/>
    <w:rsid w:val="00941EEB"/>
    <w:rsid w:val="009613FE"/>
    <w:rsid w:val="00965C38"/>
    <w:rsid w:val="00972910"/>
    <w:rsid w:val="00972FB3"/>
    <w:rsid w:val="00983D60"/>
    <w:rsid w:val="00987D9C"/>
    <w:rsid w:val="009A0910"/>
    <w:rsid w:val="009B7D87"/>
    <w:rsid w:val="009C0EF3"/>
    <w:rsid w:val="009D16B7"/>
    <w:rsid w:val="009D353B"/>
    <w:rsid w:val="009E1803"/>
    <w:rsid w:val="009E42BD"/>
    <w:rsid w:val="009F20E4"/>
    <w:rsid w:val="00A0602A"/>
    <w:rsid w:val="00A14C2D"/>
    <w:rsid w:val="00A26A44"/>
    <w:rsid w:val="00A37F9D"/>
    <w:rsid w:val="00A40934"/>
    <w:rsid w:val="00A51021"/>
    <w:rsid w:val="00A52F58"/>
    <w:rsid w:val="00A57539"/>
    <w:rsid w:val="00A611E6"/>
    <w:rsid w:val="00A66227"/>
    <w:rsid w:val="00A71D25"/>
    <w:rsid w:val="00A80243"/>
    <w:rsid w:val="00A901B7"/>
    <w:rsid w:val="00A906F2"/>
    <w:rsid w:val="00A93AD7"/>
    <w:rsid w:val="00AA4779"/>
    <w:rsid w:val="00AA74AC"/>
    <w:rsid w:val="00AB0C7E"/>
    <w:rsid w:val="00AB5BD7"/>
    <w:rsid w:val="00AB76FD"/>
    <w:rsid w:val="00AC46E5"/>
    <w:rsid w:val="00AC58D0"/>
    <w:rsid w:val="00AD79F9"/>
    <w:rsid w:val="00AF0F0C"/>
    <w:rsid w:val="00B00209"/>
    <w:rsid w:val="00B04BFA"/>
    <w:rsid w:val="00B105E1"/>
    <w:rsid w:val="00B172CE"/>
    <w:rsid w:val="00B175E6"/>
    <w:rsid w:val="00B26B31"/>
    <w:rsid w:val="00B34C77"/>
    <w:rsid w:val="00B42F87"/>
    <w:rsid w:val="00B51608"/>
    <w:rsid w:val="00B5701E"/>
    <w:rsid w:val="00B814D9"/>
    <w:rsid w:val="00B86236"/>
    <w:rsid w:val="00B8729D"/>
    <w:rsid w:val="00B87313"/>
    <w:rsid w:val="00B97C68"/>
    <w:rsid w:val="00BA2A8A"/>
    <w:rsid w:val="00BB422E"/>
    <w:rsid w:val="00BB7D46"/>
    <w:rsid w:val="00BC0BF1"/>
    <w:rsid w:val="00BC24E8"/>
    <w:rsid w:val="00BC2C93"/>
    <w:rsid w:val="00BD4507"/>
    <w:rsid w:val="00BE0A29"/>
    <w:rsid w:val="00BE1BE4"/>
    <w:rsid w:val="00C07DE7"/>
    <w:rsid w:val="00C300AA"/>
    <w:rsid w:val="00C35DD2"/>
    <w:rsid w:val="00C376FA"/>
    <w:rsid w:val="00C37817"/>
    <w:rsid w:val="00C42540"/>
    <w:rsid w:val="00C44441"/>
    <w:rsid w:val="00C44879"/>
    <w:rsid w:val="00C51B31"/>
    <w:rsid w:val="00C51DE8"/>
    <w:rsid w:val="00C535BD"/>
    <w:rsid w:val="00C57520"/>
    <w:rsid w:val="00C62D40"/>
    <w:rsid w:val="00C67EBC"/>
    <w:rsid w:val="00C75EA8"/>
    <w:rsid w:val="00C76565"/>
    <w:rsid w:val="00C81AA9"/>
    <w:rsid w:val="00C93C7B"/>
    <w:rsid w:val="00CA0738"/>
    <w:rsid w:val="00CA1CA4"/>
    <w:rsid w:val="00CA5D0E"/>
    <w:rsid w:val="00CA7F1D"/>
    <w:rsid w:val="00CB1AE1"/>
    <w:rsid w:val="00CB23C8"/>
    <w:rsid w:val="00CB5A48"/>
    <w:rsid w:val="00CB6436"/>
    <w:rsid w:val="00CC5CEE"/>
    <w:rsid w:val="00CD151A"/>
    <w:rsid w:val="00CD6111"/>
    <w:rsid w:val="00CE1132"/>
    <w:rsid w:val="00CE18DA"/>
    <w:rsid w:val="00CE4EC3"/>
    <w:rsid w:val="00CF6958"/>
    <w:rsid w:val="00D1693A"/>
    <w:rsid w:val="00D17B36"/>
    <w:rsid w:val="00D24741"/>
    <w:rsid w:val="00D25E2C"/>
    <w:rsid w:val="00D27B70"/>
    <w:rsid w:val="00D37A1A"/>
    <w:rsid w:val="00D440FC"/>
    <w:rsid w:val="00D5529B"/>
    <w:rsid w:val="00D61929"/>
    <w:rsid w:val="00D619D4"/>
    <w:rsid w:val="00D71E1C"/>
    <w:rsid w:val="00D7401E"/>
    <w:rsid w:val="00D74877"/>
    <w:rsid w:val="00D871ED"/>
    <w:rsid w:val="00D93A6C"/>
    <w:rsid w:val="00D96384"/>
    <w:rsid w:val="00DA0F6D"/>
    <w:rsid w:val="00DA2113"/>
    <w:rsid w:val="00DB3DFB"/>
    <w:rsid w:val="00DB506E"/>
    <w:rsid w:val="00DC1AEE"/>
    <w:rsid w:val="00DC49ED"/>
    <w:rsid w:val="00DC6343"/>
    <w:rsid w:val="00DD5041"/>
    <w:rsid w:val="00DD74AB"/>
    <w:rsid w:val="00DE6EEE"/>
    <w:rsid w:val="00DF4DB1"/>
    <w:rsid w:val="00E02B1C"/>
    <w:rsid w:val="00E02C33"/>
    <w:rsid w:val="00E160DC"/>
    <w:rsid w:val="00E208AF"/>
    <w:rsid w:val="00E24F1D"/>
    <w:rsid w:val="00E37D2B"/>
    <w:rsid w:val="00E432FB"/>
    <w:rsid w:val="00E47FD6"/>
    <w:rsid w:val="00E51162"/>
    <w:rsid w:val="00E51CCB"/>
    <w:rsid w:val="00E52096"/>
    <w:rsid w:val="00E60C82"/>
    <w:rsid w:val="00E67180"/>
    <w:rsid w:val="00E70555"/>
    <w:rsid w:val="00E73AE5"/>
    <w:rsid w:val="00E74B98"/>
    <w:rsid w:val="00E84911"/>
    <w:rsid w:val="00E90827"/>
    <w:rsid w:val="00E90A17"/>
    <w:rsid w:val="00EA03E1"/>
    <w:rsid w:val="00EA2662"/>
    <w:rsid w:val="00EC543D"/>
    <w:rsid w:val="00EC6F0F"/>
    <w:rsid w:val="00ED2EA8"/>
    <w:rsid w:val="00ED416E"/>
    <w:rsid w:val="00ED7A10"/>
    <w:rsid w:val="00EE0964"/>
    <w:rsid w:val="00EE5F5B"/>
    <w:rsid w:val="00EE6C58"/>
    <w:rsid w:val="00EF44CB"/>
    <w:rsid w:val="00EF6AC8"/>
    <w:rsid w:val="00F06CD0"/>
    <w:rsid w:val="00F4162C"/>
    <w:rsid w:val="00F5480B"/>
    <w:rsid w:val="00F60F6B"/>
    <w:rsid w:val="00F612E8"/>
    <w:rsid w:val="00F649C5"/>
    <w:rsid w:val="00F75DF0"/>
    <w:rsid w:val="00F76EA0"/>
    <w:rsid w:val="00F7709C"/>
    <w:rsid w:val="00F779C9"/>
    <w:rsid w:val="00F8285B"/>
    <w:rsid w:val="00F968BD"/>
    <w:rsid w:val="00FA26D8"/>
    <w:rsid w:val="00FC2AD7"/>
    <w:rsid w:val="00FC529F"/>
    <w:rsid w:val="00FC68F6"/>
    <w:rsid w:val="00FD37E2"/>
    <w:rsid w:val="00FD586C"/>
    <w:rsid w:val="00FE5632"/>
    <w:rsid w:val="00FE56C4"/>
    <w:rsid w:val="00FF49C4"/>
    <w:rsid w:val="00F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08F8B2-8690-4108-BD6B-31368E86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caption" w:uiPriority="35" w:qFormat="1"/>
    <w:lsdException w:name="footnote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01E"/>
  </w:style>
  <w:style w:type="paragraph" w:styleId="Heading1">
    <w:name w:val="heading 1"/>
    <w:basedOn w:val="Normal"/>
    <w:next w:val="Normal"/>
    <w:link w:val="Heading1Char"/>
    <w:uiPriority w:val="9"/>
    <w:qFormat/>
    <w:rsid w:val="00D7401E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401E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401E"/>
    <w:p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7401E"/>
    <w:p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7401E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7401E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7401E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7401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7401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5">
    <w:name w:val="WW8Num1z5"/>
    <w:rPr>
      <w:rFonts w:ascii="Times New Roman" w:hAnsi="Times New Roman" w:cs="Times New Roman"/>
      <w:b w:val="0"/>
      <w:i w:val="0"/>
      <w:caps w:val="0"/>
      <w:smallCaps w:val="0"/>
      <w:strike w:val="0"/>
      <w:dstrike w:val="0"/>
      <w:color w:val="000000"/>
      <w:spacing w:val="6144"/>
      <w:sz w:val="22"/>
      <w:szCs w:val="22"/>
      <w:u w:val="none"/>
      <w:em w:val="none"/>
      <w:lang w:val="en-GB" w:eastAsia="ar-SA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z1">
    <w:name w:val="WW8Num2z1"/>
    <w:rPr>
      <w:rFonts w:ascii="Symbol" w:hAnsi="Symbol"/>
    </w:rPr>
  </w:style>
  <w:style w:type="character" w:customStyle="1" w:styleId="WW8Num3z2">
    <w:name w:val="WW8Num3z2"/>
    <w:rPr>
      <w:i w:val="0"/>
    </w:rPr>
  </w:style>
  <w:style w:type="character" w:customStyle="1" w:styleId="WW8Num4z0">
    <w:name w:val="WW8Num4z0"/>
    <w:rPr>
      <w:rFonts w:ascii="Wingdings" w:hAnsi="Wingdings"/>
      <w:sz w:val="16"/>
      <w:szCs w:val="16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">
    <w:name w:val="Шрифт на абзаца по подразбиране1"/>
  </w:style>
  <w:style w:type="character" w:customStyle="1" w:styleId="10">
    <w:name w:val="Заглавие 1 Знак"/>
    <w:rPr>
      <w:rFonts w:ascii="Tahoma" w:hAnsi="Tahoma" w:cs="Tahoma"/>
      <w:b/>
      <w:i/>
      <w:kern w:val="1"/>
      <w:sz w:val="24"/>
      <w:szCs w:val="24"/>
      <w:lang w:val="en-GB" w:eastAsia="ar-SA" w:bidi="ar-SA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uiPriority w:val="35"/>
    <w:unhideWhenUsed/>
    <w:qFormat/>
    <w:rsid w:val="00D7401E"/>
    <w:rPr>
      <w:b/>
      <w:bCs/>
      <w:color w:val="3E762A" w:themeColor="accent1" w:themeShade="BF"/>
      <w:sz w:val="16"/>
      <w:szCs w:val="16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CharCharCharCharCharTegnTegn">
    <w:name w:val="Char Char Char Char Char Tegn Tegn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styleId="Footer">
    <w:name w:val="footer"/>
    <w:basedOn w:val="Normal"/>
    <w:pPr>
      <w:numPr>
        <w:numId w:val="2"/>
      </w:numPr>
      <w:tabs>
        <w:tab w:val="center" w:pos="4153"/>
        <w:tab w:val="right" w:pos="8306"/>
      </w:tabs>
      <w:ind w:left="-708" w:firstLine="0"/>
    </w:pPr>
  </w:style>
  <w:style w:type="paragraph" w:customStyle="1" w:styleId="11">
    <w:name w:val="Списък с водещи символи1"/>
    <w:basedOn w:val="Normal"/>
    <w:rPr>
      <w:bCs/>
    </w:rPr>
  </w:style>
  <w:style w:type="paragraph" w:customStyle="1" w:styleId="Normal0">
    <w:name w:val="[Normal]"/>
    <w:pPr>
      <w:suppressAutoHyphens/>
      <w:autoSpaceDE w:val="0"/>
      <w:spacing w:after="160" w:line="259" w:lineRule="auto"/>
    </w:pPr>
    <w:rPr>
      <w:rFonts w:ascii="Arial" w:eastAsia="Arial" w:hAnsi="Arial"/>
      <w:sz w:val="22"/>
      <w:szCs w:val="22"/>
      <w:lang w:val="de-DE" w:eastAsia="ar-SA"/>
    </w:rPr>
  </w:style>
  <w:style w:type="paragraph" w:customStyle="1" w:styleId="9ptTableTextBoldLeft">
    <w:name w:val="9 pt Table Text Bold Left"/>
    <w:basedOn w:val="Normal"/>
    <w:pPr>
      <w:spacing w:line="260" w:lineRule="atLeast"/>
    </w:pPr>
    <w:rPr>
      <w:b/>
      <w:sz w:val="1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customStyle="1" w:styleId="OPStyleheading2">
    <w:name w:val="OP Style heading 2"/>
    <w:basedOn w:val="Normal"/>
    <w:pPr>
      <w:numPr>
        <w:numId w:val="1"/>
      </w:numPr>
      <w:spacing w:before="240" w:after="0" w:line="100" w:lineRule="atLeast"/>
      <w:ind w:left="0" w:firstLine="0"/>
    </w:pPr>
    <w:rPr>
      <w:rFonts w:ascii="Times New Roman" w:hAnsi="Times New Roman" w:cs="Times New Roman"/>
      <w:b/>
      <w:sz w:val="24"/>
      <w:szCs w:val="24"/>
      <w:lang w:val="pl-PL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BalloonText">
    <w:name w:val="Balloon Text"/>
    <w:basedOn w:val="Normal"/>
    <w:semiHidden/>
    <w:rsid w:val="00972FB3"/>
    <w:rPr>
      <w:sz w:val="16"/>
      <w:szCs w:val="16"/>
    </w:rPr>
  </w:style>
  <w:style w:type="table" w:styleId="TableGrid">
    <w:name w:val="Table Grid"/>
    <w:basedOn w:val="TableNormal"/>
    <w:uiPriority w:val="39"/>
    <w:rsid w:val="00551E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Address">
    <w:name w:val="HTML Address"/>
    <w:basedOn w:val="Normal"/>
    <w:rsid w:val="00D17B36"/>
    <w:pPr>
      <w:spacing w:line="240" w:lineRule="auto"/>
    </w:pPr>
    <w:rPr>
      <w:rFonts w:ascii="Times New Roman" w:hAnsi="Times New Roman" w:cs="Times New Roman"/>
      <w:i/>
      <w:iCs/>
      <w:sz w:val="24"/>
      <w:szCs w:val="24"/>
      <w:lang w:eastAsia="bg-BG"/>
    </w:rPr>
  </w:style>
  <w:style w:type="paragraph" w:customStyle="1" w:styleId="CharCharChar">
    <w:name w:val="Char Char Char"/>
    <w:basedOn w:val="Normal"/>
    <w:rsid w:val="00080125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0E14D7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E73AE5"/>
  </w:style>
  <w:style w:type="paragraph" w:customStyle="1" w:styleId="CharCharChar0">
    <w:name w:val="Char Char Char Знак Знак"/>
    <w:basedOn w:val="Normal"/>
    <w:rsid w:val="00451AEF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Default">
    <w:name w:val="Default"/>
    <w:rsid w:val="004A3FB2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  <w:lang w:val="bg-BG" w:eastAsia="bg-BG"/>
    </w:rPr>
  </w:style>
  <w:style w:type="paragraph" w:customStyle="1" w:styleId="CharCharCharCharCharChar">
    <w:name w:val="Знак Знак Char Char Char Char Char Char Знак Знак"/>
    <w:basedOn w:val="Normal"/>
    <w:rsid w:val="008429A2"/>
    <w:pPr>
      <w:spacing w:line="240" w:lineRule="exact"/>
    </w:pPr>
    <w:rPr>
      <w:rFonts w:ascii="Verdana" w:hAnsi="Verdana" w:cs="Verdana"/>
    </w:rPr>
  </w:style>
  <w:style w:type="paragraph" w:styleId="ListParagraph">
    <w:name w:val="List Paragraph"/>
    <w:aliases w:val="Akapit z listą BS,Outlines a.b.c.,List_Paragraph,Multilevel para_II,Akapit z lista BS,References,Numbered List Paragraph,Numbered Paragraph,Main numbered paragraph,List Paragraph1,OBC Bullet,List Paragraph11,Normal numbered,Citation List"/>
    <w:basedOn w:val="Normal"/>
    <w:link w:val="ListParagraphChar"/>
    <w:uiPriority w:val="34"/>
    <w:qFormat/>
    <w:rsid w:val="009D16B7"/>
    <w:pPr>
      <w:ind w:left="720"/>
      <w:contextualSpacing/>
    </w:pPr>
  </w:style>
  <w:style w:type="character" w:customStyle="1" w:styleId="ListParagraphChar">
    <w:name w:val="List Paragraph Char"/>
    <w:aliases w:val="Akapit z listą BS Char,Outlines a.b.c. Char,List_Paragraph Char,Multilevel para_II Char,Akapit z lista BS Char,References Char,Numbered List Paragraph Char,Numbered Paragraph Char,Main numbered paragraph Char,List Paragraph1 Char"/>
    <w:link w:val="ListParagraph"/>
    <w:uiPriority w:val="34"/>
    <w:locked/>
    <w:rsid w:val="009D16B7"/>
  </w:style>
  <w:style w:type="paragraph" w:styleId="NormalWeb">
    <w:name w:val="Normal (Web)"/>
    <w:basedOn w:val="Normal"/>
    <w:uiPriority w:val="99"/>
    <w:unhideWhenUsed/>
    <w:rsid w:val="009D16B7"/>
    <w:pPr>
      <w:spacing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unhideWhenUsed/>
    <w:rsid w:val="009D16B7"/>
    <w:pPr>
      <w:spacing w:line="240" w:lineRule="auto"/>
    </w:pPr>
    <w:rPr>
      <w:rFonts w:eastAsia="Calibri"/>
      <w:lang w:val="pl-PL"/>
    </w:rPr>
  </w:style>
  <w:style w:type="character" w:customStyle="1" w:styleId="FootnoteTextChar">
    <w:name w:val="Footnote Text Char"/>
    <w:link w:val="FootnoteText"/>
    <w:uiPriority w:val="99"/>
    <w:rsid w:val="009D16B7"/>
    <w:rPr>
      <w:rFonts w:ascii="Calibri" w:eastAsia="Calibri" w:hAnsi="Calibri" w:cs="Arial"/>
      <w:lang w:val="pl-PL"/>
    </w:rPr>
  </w:style>
  <w:style w:type="character" w:styleId="FootnoteReference">
    <w:name w:val="footnote reference"/>
    <w:uiPriority w:val="99"/>
    <w:unhideWhenUsed/>
    <w:rsid w:val="009D16B7"/>
    <w:rPr>
      <w:vertAlign w:val="superscript"/>
    </w:rPr>
  </w:style>
  <w:style w:type="paragraph" w:customStyle="1" w:styleId="BodyText3">
    <w:name w:val="Body Text3"/>
    <w:basedOn w:val="Normal"/>
    <w:rsid w:val="009D16B7"/>
    <w:pPr>
      <w:widowControl w:val="0"/>
      <w:shd w:val="clear" w:color="auto" w:fill="FFFFFF"/>
      <w:spacing w:before="420" w:after="60" w:line="0" w:lineRule="atLeast"/>
      <w:ind w:hanging="360"/>
    </w:pPr>
    <w:rPr>
      <w:rFonts w:ascii="Times New Roman" w:hAnsi="Times New Roman" w:cs="Times New Roman"/>
      <w:color w:val="000000"/>
      <w:sz w:val="21"/>
      <w:szCs w:val="21"/>
      <w:lang w:eastAsia="bg-BG"/>
    </w:rPr>
  </w:style>
  <w:style w:type="character" w:customStyle="1" w:styleId="Heading1Char">
    <w:name w:val="Heading 1 Char"/>
    <w:basedOn w:val="DefaultParagraphFont"/>
    <w:link w:val="Heading1"/>
    <w:uiPriority w:val="9"/>
    <w:rsid w:val="00D7401E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D7401E"/>
    <w:rPr>
      <w:caps/>
      <w:spacing w:val="15"/>
      <w:shd w:val="clear" w:color="auto" w:fill="DAEFD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D7401E"/>
    <w:rPr>
      <w:caps/>
      <w:color w:val="294E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D7401E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D7401E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7401E"/>
    <w:pPr>
      <w:spacing w:before="0"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7401E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01E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D7401E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D7401E"/>
    <w:rPr>
      <w:b/>
      <w:bCs/>
    </w:rPr>
  </w:style>
  <w:style w:type="character" w:styleId="Emphasis">
    <w:name w:val="Emphasis"/>
    <w:uiPriority w:val="20"/>
    <w:qFormat/>
    <w:rsid w:val="00D7401E"/>
    <w:rPr>
      <w:caps/>
      <w:color w:val="294E1C" w:themeColor="accent1" w:themeShade="7F"/>
      <w:spacing w:val="5"/>
    </w:rPr>
  </w:style>
  <w:style w:type="paragraph" w:styleId="NoSpacing">
    <w:name w:val="No Spacing"/>
    <w:uiPriority w:val="1"/>
    <w:qFormat/>
    <w:rsid w:val="00D7401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7401E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7401E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01E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01E"/>
    <w:rPr>
      <w:color w:val="549E39" w:themeColor="accent1"/>
      <w:sz w:val="24"/>
      <w:szCs w:val="24"/>
    </w:rPr>
  </w:style>
  <w:style w:type="character" w:styleId="SubtleEmphasis">
    <w:name w:val="Subtle Emphasis"/>
    <w:uiPriority w:val="19"/>
    <w:qFormat/>
    <w:rsid w:val="00D7401E"/>
    <w:rPr>
      <w:i/>
      <w:iCs/>
      <w:color w:val="294E1C" w:themeColor="accent1" w:themeShade="7F"/>
    </w:rPr>
  </w:style>
  <w:style w:type="character" w:styleId="IntenseEmphasis">
    <w:name w:val="Intense Emphasis"/>
    <w:uiPriority w:val="21"/>
    <w:qFormat/>
    <w:rsid w:val="00D7401E"/>
    <w:rPr>
      <w:b/>
      <w:bCs/>
      <w:caps/>
      <w:color w:val="294E1C" w:themeColor="accent1" w:themeShade="7F"/>
      <w:spacing w:val="10"/>
    </w:rPr>
  </w:style>
  <w:style w:type="character" w:styleId="SubtleReference">
    <w:name w:val="Subtle Reference"/>
    <w:uiPriority w:val="31"/>
    <w:qFormat/>
    <w:rsid w:val="00D7401E"/>
    <w:rPr>
      <w:b/>
      <w:bCs/>
      <w:color w:val="549E39" w:themeColor="accent1"/>
    </w:rPr>
  </w:style>
  <w:style w:type="character" w:styleId="IntenseReference">
    <w:name w:val="Intense Reference"/>
    <w:uiPriority w:val="32"/>
    <w:qFormat/>
    <w:rsid w:val="00D7401E"/>
    <w:rPr>
      <w:b/>
      <w:bCs/>
      <w:i/>
      <w:iCs/>
      <w:caps/>
      <w:color w:val="549E39" w:themeColor="accent1"/>
    </w:rPr>
  </w:style>
  <w:style w:type="character" w:styleId="BookTitle">
    <w:name w:val="Book Title"/>
    <w:uiPriority w:val="33"/>
    <w:qFormat/>
    <w:rsid w:val="00D7401E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7401E"/>
    <w:pPr>
      <w:outlineLvl w:val="9"/>
    </w:pPr>
  </w:style>
  <w:style w:type="table" w:styleId="TableGridLight">
    <w:name w:val="Grid Table Light"/>
    <w:basedOn w:val="TableNormal"/>
    <w:uiPriority w:val="40"/>
    <w:rsid w:val="00CC5CEE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3">
    <w:name w:val="Table Grid 3"/>
    <w:basedOn w:val="TableNormal"/>
    <w:rsid w:val="00CC5CEE"/>
    <w:pPr>
      <w:spacing w:after="160" w:line="259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CC5CEE"/>
    <w:pPr>
      <w:spacing w:after="160" w:line="259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2">
    <w:name w:val="Grid Table 1 Light Accent 2"/>
    <w:basedOn w:val="TableNormal"/>
    <w:uiPriority w:val="46"/>
    <w:rsid w:val="00CC5CEE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8">
    <w:name w:val="Table Grid 8"/>
    <w:basedOn w:val="TableNormal"/>
    <w:rsid w:val="00CC5CEE"/>
    <w:pPr>
      <w:spacing w:after="160" w:line="259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5">
    <w:name w:val="Grid Table 1 Light Accent 5"/>
    <w:basedOn w:val="TableNormal"/>
    <w:uiPriority w:val="46"/>
    <w:rsid w:val="00CC5CEE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CC5CEE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styleId="GridTable4-Accent1">
    <w:name w:val="Grid Table 4 Accent 1"/>
    <w:basedOn w:val="TableNormal"/>
    <w:uiPriority w:val="49"/>
    <w:rsid w:val="00CC5CEE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GridTable5Dark-Accent1">
    <w:name w:val="Grid Table 5 Dark Accent 1"/>
    <w:basedOn w:val="TableNormal"/>
    <w:uiPriority w:val="50"/>
    <w:rsid w:val="006C5785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styleId="GridTable4-Accent5">
    <w:name w:val="Grid Table 4 Accent 5"/>
    <w:basedOn w:val="TableNormal"/>
    <w:uiPriority w:val="49"/>
    <w:rsid w:val="006C5785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GridTable2-Accent5">
    <w:name w:val="Grid Table 2 Accent 5"/>
    <w:basedOn w:val="TableNormal"/>
    <w:uiPriority w:val="47"/>
    <w:rsid w:val="006C5785"/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customStyle="1" w:styleId="CharCharChar1">
    <w:name w:val="Char Char Char"/>
    <w:basedOn w:val="Normal"/>
    <w:rsid w:val="00D27B70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table" w:customStyle="1" w:styleId="TableGrid1">
    <w:name w:val="Table Grid1"/>
    <w:basedOn w:val="TableNormal"/>
    <w:next w:val="TableGrid"/>
    <w:uiPriority w:val="39"/>
    <w:rsid w:val="00EE6C58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2">
    <w:name w:val="Grid Table 5 Dark Accent 2"/>
    <w:basedOn w:val="TableNormal"/>
    <w:uiPriority w:val="50"/>
    <w:rsid w:val="00D7401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D1E7A8" w:themeFill="accent2" w:themeFillTint="66"/>
      </w:tcPr>
    </w:tblStylePr>
  </w:style>
  <w:style w:type="table" w:styleId="ListTable3-Accent2">
    <w:name w:val="List Table 3 Accent 2"/>
    <w:basedOn w:val="TableNormal"/>
    <w:uiPriority w:val="48"/>
    <w:rsid w:val="00D7401E"/>
    <w:pPr>
      <w:spacing w:after="0" w:line="240" w:lineRule="auto"/>
    </w:pPr>
    <w:tblPr>
      <w:tblStyleRowBandSize w:val="1"/>
      <w:tblStyleColBandSize w:val="1"/>
      <w:tblBorders>
        <w:top w:val="single" w:sz="4" w:space="0" w:color="8AB833" w:themeColor="accent2"/>
        <w:left w:val="single" w:sz="4" w:space="0" w:color="8AB833" w:themeColor="accent2"/>
        <w:bottom w:val="single" w:sz="4" w:space="0" w:color="8AB833" w:themeColor="accent2"/>
        <w:right w:val="single" w:sz="4" w:space="0" w:color="8AB83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double" w:sz="4" w:space="0" w:color="8AB83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B833" w:themeColor="accent2"/>
          <w:right w:val="single" w:sz="4" w:space="0" w:color="8AB833" w:themeColor="accent2"/>
        </w:tcBorders>
      </w:tcPr>
    </w:tblStylePr>
    <w:tblStylePr w:type="band1Horz">
      <w:tblPr/>
      <w:tcPr>
        <w:tcBorders>
          <w:top w:val="single" w:sz="4" w:space="0" w:color="8AB833" w:themeColor="accent2"/>
          <w:bottom w:val="single" w:sz="4" w:space="0" w:color="8AB83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B833" w:themeColor="accent2"/>
          <w:left w:val="nil"/>
        </w:tcBorders>
      </w:tcPr>
    </w:tblStylePr>
    <w:tblStylePr w:type="swCell">
      <w:tblPr/>
      <w:tcPr>
        <w:tcBorders>
          <w:top w:val="double" w:sz="4" w:space="0" w:color="8AB833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03236">
          <w:marLeft w:val="0"/>
          <w:marRight w:val="0"/>
          <w:marTop w:val="0"/>
          <w:marBottom w:val="0"/>
          <w:divBdr>
            <w:top w:val="single" w:sz="6" w:space="0" w:color="7B9EBF"/>
            <w:left w:val="single" w:sz="6" w:space="0" w:color="7B9EBF"/>
            <w:bottom w:val="single" w:sz="6" w:space="0" w:color="7B9EBF"/>
            <w:right w:val="single" w:sz="6" w:space="0" w:color="7B9EBF"/>
          </w:divBdr>
          <w:divsChild>
            <w:div w:id="18175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2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1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7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7313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6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2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BF599-02AF-4005-84B4-B9861E6A8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B</Company>
  <LinksUpToDate>false</LinksUpToDate>
  <CharactersWithSpaces>848</CharactersWithSpaces>
  <SharedDoc>false</SharedDoc>
  <HLinks>
    <vt:vector size="6" baseType="variant">
      <vt:variant>
        <vt:i4>655386</vt:i4>
      </vt:variant>
      <vt:variant>
        <vt:i4>0</vt:i4>
      </vt:variant>
      <vt:variant>
        <vt:i4>0</vt:i4>
      </vt:variant>
      <vt:variant>
        <vt:i4>5</vt:i4>
      </vt:variant>
      <vt:variant>
        <vt:lpwstr>http://www.strategy.bg/Publications/View.aspx?lang=bg-BG&amp;categoryId=&amp;Id=296&amp;y=&amp;m=&amp;d=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pc pc</dc:creator>
  <cp:keywords/>
  <cp:lastModifiedBy>Kremena</cp:lastModifiedBy>
  <cp:revision>9</cp:revision>
  <cp:lastPrinted>2008-10-16T11:16:00Z</cp:lastPrinted>
  <dcterms:created xsi:type="dcterms:W3CDTF">2022-03-14T06:57:00Z</dcterms:created>
  <dcterms:modified xsi:type="dcterms:W3CDTF">2022-03-29T06:15:00Z</dcterms:modified>
</cp:coreProperties>
</file>